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90" w:beforeAutospacing="0" w:after="225" w:afterAutospacing="0"/>
        <w:ind w:left="0" w:right="0" w:firstLine="0"/>
        <w:jc w:val="center"/>
        <w:rPr>
          <w:rFonts w:hint="eastAsia" w:ascii="华文仿宋" w:hAnsi="华文仿宋" w:eastAsia="微软雅黑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关于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统计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二级单位国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合作与交流工作分管领导及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专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员的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通知</w:t>
      </w:r>
    </w:p>
    <w:p>
      <w:pPr>
        <w:ind w:firstLine="560" w:firstLineChars="200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ind w:firstLine="560" w:firstLineChars="200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为切实加强学校国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内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合作与交流工作，明确二级单位分管领导及联络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专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员，请各二级单位将国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内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合作与交流工作分管领导、负责联络的具体工作人员的信息进行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填写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，于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日16:00前将《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北京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工商大学二级单位国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内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合作与交流工作分管领导及联络员基本信息表》（见附件）发送到邮箱gnc@.pub.btbu.edu.cn。</w:t>
      </w:r>
    </w:p>
    <w:p>
      <w:pPr>
        <w:ind w:firstLine="560" w:firstLineChars="200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附件：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北京</w:t>
      </w:r>
      <w:r>
        <w:rPr>
          <w:rFonts w:hint="eastAsia" w:asciiTheme="minorEastAsia" w:hAnsiTheme="minorEastAsia" w:cstheme="minorEastAsia"/>
          <w:sz w:val="28"/>
          <w:szCs w:val="28"/>
        </w:rPr>
        <w:t>工商大学二级单位国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内</w:t>
      </w:r>
      <w:r>
        <w:rPr>
          <w:rFonts w:hint="eastAsia" w:asciiTheme="minorEastAsia" w:hAnsiTheme="minorEastAsia" w:cstheme="minorEastAsia"/>
          <w:sz w:val="28"/>
          <w:szCs w:val="28"/>
        </w:rPr>
        <w:t>合作与交流工作分管领导及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专员</w:t>
      </w:r>
      <w:bookmarkStart w:id="0" w:name="_GoBack"/>
      <w:bookmarkEnd w:id="0"/>
    </w:p>
    <w:p>
      <w:pPr>
        <w:jc w:val="center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基本信息表</w:t>
      </w:r>
    </w:p>
    <w:p>
      <w:pPr>
        <w:jc w:val="center"/>
        <w:rPr>
          <w:rFonts w:asciiTheme="minorEastAsia" w:hAnsiTheme="minorEastAsia" w:cstheme="minorEastAsia"/>
          <w:sz w:val="28"/>
          <w:szCs w:val="28"/>
        </w:rPr>
      </w:pPr>
    </w:p>
    <w:p>
      <w:pPr>
        <w:spacing w:line="440" w:lineRule="exact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单位：                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 xml:space="preserve">           </w:t>
      </w:r>
      <w:r>
        <w:rPr>
          <w:rFonts w:hint="eastAsia" w:ascii="楷体" w:hAnsi="楷体" w:eastAsia="楷体"/>
          <w:sz w:val="24"/>
          <w:szCs w:val="24"/>
        </w:rPr>
        <w:t>填报时间：          填报人：</w:t>
      </w:r>
    </w:p>
    <w:tbl>
      <w:tblPr>
        <w:tblStyle w:val="4"/>
        <w:tblW w:w="89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080"/>
        <w:gridCol w:w="1305"/>
        <w:gridCol w:w="2280"/>
        <w:gridCol w:w="1185"/>
        <w:gridCol w:w="164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9" w:type="dxa"/>
          </w:tcPr>
          <w:p>
            <w:pPr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080" w:type="dxa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姓名</w:t>
            </w:r>
          </w:p>
        </w:tc>
        <w:tc>
          <w:tcPr>
            <w:tcW w:w="1305" w:type="dxa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职务</w:t>
            </w:r>
          </w:p>
        </w:tc>
        <w:tc>
          <w:tcPr>
            <w:tcW w:w="2280" w:type="dxa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办公</w:t>
            </w: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1185" w:type="dxa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办公电话</w:t>
            </w:r>
          </w:p>
        </w:tc>
        <w:tc>
          <w:tcPr>
            <w:tcW w:w="1640" w:type="dxa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手机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79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分管领导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  <w:lang w:eastAsia="zh-CN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9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eastAsia="zh-CN"/>
              </w:rPr>
              <w:t>专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员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</w:tbl>
    <w:p>
      <w:pPr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07901"/>
    <w:rsid w:val="09794E7F"/>
    <w:rsid w:val="0AA8778C"/>
    <w:rsid w:val="16E9080F"/>
    <w:rsid w:val="1C6F11F9"/>
    <w:rsid w:val="1E2E088D"/>
    <w:rsid w:val="27E45C7F"/>
    <w:rsid w:val="3E60325E"/>
    <w:rsid w:val="54EA15DB"/>
    <w:rsid w:val="5F107901"/>
    <w:rsid w:val="60434058"/>
    <w:rsid w:val="68B61CC5"/>
    <w:rsid w:val="6B6F144C"/>
    <w:rsid w:val="6EB5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2024-03-28T00:48:00Z</dcterms:created>
  <dc:creator>lenovo</dc:creator>
  <cp:lastModifiedBy>lenovo</cp:lastModifiedBy>
  <dcterms:modified xsi:type="dcterms:W3CDTF">2024-03-28T01:01:07Z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32104029A704494CBF165E3687C77DAA</vt:lpwstr>
  </property>
</Properties>
</file>